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b/>
                <w:bCs/>
                <w:color w:val="4D4D4D"/>
              </w:rPr>
              <w:t>Mindfulness and Compassion for Stress and Burnout Series</w:t>
            </w:r>
            <w:r>
              <w:rPr>
                <w:rFonts w:ascii="Arial" w:hAnsi="Arial" w:cs="Arial"/>
                <w:color w:val="4D4D4D"/>
              </w:rPr>
              <w:t xml:space="preserve"> 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Occurs every Wednesday effective Wednesday, August 11, 2</w:t>
            </w:r>
            <w:r w:rsidR="00521EFC">
              <w:rPr>
                <w:rFonts w:ascii="Arial" w:hAnsi="Arial" w:cs="Arial"/>
                <w:color w:val="666666"/>
                <w:sz w:val="23"/>
                <w:szCs w:val="23"/>
              </w:rPr>
              <w:t>021 until Wednesday, September 8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, 2021 from 8:05 AM to 8:55 AM, (UTC-04:00) Eastern Time (US &amp; Canada) 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8:05 AM  |  (UTC-04:00) Eastern Time (US &amp; Canada)  |  50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mins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74D85" w:rsidRPr="00521EFC" w:rsidRDefault="00521EFC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b/>
                <w:color w:val="666666"/>
                <w:sz w:val="23"/>
                <w:szCs w:val="23"/>
              </w:rPr>
            </w:pPr>
            <w:r w:rsidRPr="00521EFC">
              <w:rPr>
                <w:rFonts w:ascii="Arial" w:hAnsi="Arial" w:cs="Arial"/>
                <w:b/>
                <w:color w:val="666666"/>
                <w:sz w:val="23"/>
                <w:szCs w:val="23"/>
                <w:highlight w:val="yellow"/>
              </w:rPr>
              <w:t>NOTE:  No meeting on Wednesday, August 25th</w:t>
            </w:r>
            <w:bookmarkStart w:id="0" w:name="_GoBack"/>
            <w:bookmarkEnd w:id="0"/>
            <w:r w:rsidR="00374D85" w:rsidRPr="00521EFC">
              <w:rPr>
                <w:rFonts w:ascii="Arial" w:hAnsi="Arial" w:cs="Arial"/>
                <w:b/>
                <w:color w:val="666666"/>
                <w:sz w:val="23"/>
                <w:szCs w:val="23"/>
              </w:rPr>
              <w:t> 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521EFC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00AFF9"/>
              </w:rPr>
            </w:pPr>
            <w:hyperlink r:id="rId4" w:history="1">
              <w:r w:rsidR="00374D85">
                <w:rPr>
                  <w:rStyle w:val="Hyperlink"/>
                  <w:b/>
                  <w:bCs/>
                  <w:color w:val="00AFF9"/>
                  <w:u w:val="none"/>
                </w:rPr>
                <w:t>Click Here to Join the WebEx Meeting</w:t>
              </w:r>
              <w:r w:rsidR="00374D85">
                <w:rPr>
                  <w:rStyle w:val="Hyperlink"/>
                  <w:color w:val="00AFF9"/>
                  <w:u w:val="none"/>
                </w:rPr>
                <w:t xml:space="preserve"> </w:t>
              </w:r>
            </w:hyperlink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1516"/>
      </w:tblGrid>
      <w:tr w:rsidR="00374D85" w:rsidTr="00374D8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120 256 0792 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Meeting password:</w:t>
            </w:r>
          </w:p>
        </w:tc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DGj2AvcXS33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5" w:history="1">
              <w:r>
                <w:rPr>
                  <w:rStyle w:val="Hyperlink"/>
                  <w:color w:val="005E7D"/>
                  <w:sz w:val="23"/>
                  <w:szCs w:val="23"/>
                  <w:u w:val="none"/>
                </w:rPr>
                <w:t>1202560792@dhvideo.webex.com</w:t>
              </w:r>
            </w:hyperlink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521EFC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hyperlink r:id="rId6" w:history="1">
              <w:r w:rsidR="00374D85">
                <w:rPr>
                  <w:rStyle w:val="Hyperlink"/>
                  <w:color w:val="005E7D"/>
                  <w:sz w:val="21"/>
                  <w:szCs w:val="21"/>
                  <w:u w:val="none"/>
                </w:rPr>
                <w:t>1-877-668-4490,,1202560792##</w:t>
              </w:r>
            </w:hyperlink>
            <w:r w:rsidR="00374D85">
              <w:rPr>
                <w:rFonts w:ascii="Arial" w:hAnsi="Arial" w:cs="Arial"/>
                <w:color w:val="666666"/>
                <w:sz w:val="21"/>
                <w:szCs w:val="21"/>
              </w:rPr>
              <w:t xml:space="preserve"> Call-in toll-free number (US/Canada)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521EFC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hyperlink r:id="rId7" w:history="1">
              <w:r w:rsidR="00374D85">
                <w:rPr>
                  <w:rStyle w:val="Hyperlink"/>
                  <w:color w:val="005E7D"/>
                  <w:sz w:val="21"/>
                  <w:szCs w:val="21"/>
                  <w:u w:val="none"/>
                </w:rPr>
                <w:t>+1-408-792-6300,,1202560792##</w:t>
              </w:r>
            </w:hyperlink>
            <w:r w:rsidR="00374D85">
              <w:rPr>
                <w:rFonts w:ascii="Arial" w:hAnsi="Arial" w:cs="Arial"/>
                <w:color w:val="666666"/>
                <w:sz w:val="21"/>
                <w:szCs w:val="21"/>
              </w:rPr>
              <w:t xml:space="preserve"> Call-in toll number (US/Canada)</w:t>
            </w:r>
          </w:p>
        </w:tc>
      </w:tr>
      <w:tr w:rsidR="00374D85" w:rsidTr="00374D85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1-877-668-4490 Call-in toll-free number (US/Canada)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1-408-792-6300 Call-in toll number (US/Canada)</w:t>
            </w:r>
          </w:p>
        </w:tc>
      </w:tr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521EFC" w:rsidP="00374D85">
            <w:pPr>
              <w:framePr w:hSpace="30" w:wrap="around" w:vAnchor="text" w:hAnchor="text" w:y="1"/>
              <w:spacing w:line="36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hyperlink r:id="rId8" w:history="1">
              <w:r w:rsidR="00374D85">
                <w:rPr>
                  <w:rStyle w:val="Hyperlink"/>
                  <w:color w:val="005E7D"/>
                  <w:sz w:val="21"/>
                  <w:szCs w:val="21"/>
                  <w:u w:val="none"/>
                </w:rPr>
                <w:t>Toll-free calling restrictions</w:t>
              </w:r>
            </w:hyperlink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521EFC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 w:rsidR="00374D85">
                <w:rPr>
                  <w:rStyle w:val="Hyperlink"/>
                  <w:color w:val="005E7D"/>
                  <w:sz w:val="20"/>
                  <w:szCs w:val="20"/>
                  <w:u w:val="none"/>
                </w:rPr>
                <w:t>Add this meeting</w:t>
              </w:r>
            </w:hyperlink>
            <w:r w:rsidR="00374D85">
              <w:rPr>
                <w:rFonts w:ascii="Arial" w:hAnsi="Arial" w:cs="Arial"/>
                <w:color w:val="666666"/>
                <w:sz w:val="20"/>
                <w:szCs w:val="20"/>
              </w:rPr>
              <w:t xml:space="preserve"> to your calendar. (Cannot add from mobile devices.)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74D85" w:rsidRDefault="00374D85" w:rsidP="00374D85">
      <w:pPr>
        <w:framePr w:hSpace="30" w:wrap="around" w:vAnchor="text" w:hAnchor="text" w:y="1"/>
        <w:spacing w:line="300" w:lineRule="atLeast"/>
        <w:rPr>
          <w:rFonts w:ascii="Arial" w:hAnsi="Arial" w:cs="Arial"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374D85" w:rsidTr="00374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D85" w:rsidRDefault="00374D85" w:rsidP="00374D85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Can't join the meeting? </w:t>
            </w:r>
            <w:hyperlink r:id="rId10" w:history="1">
              <w:r>
                <w:rPr>
                  <w:rStyle w:val="Hyperlink"/>
                  <w:color w:val="00AFF9"/>
                  <w:sz w:val="20"/>
                  <w:szCs w:val="20"/>
                  <w:u w:val="none"/>
                </w:rPr>
                <w:t>Contact support.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9D61FA" w:rsidRDefault="009D61FA"/>
    <w:sectPr w:rsidR="009D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85"/>
    <w:rsid w:val="00374D85"/>
    <w:rsid w:val="00521EFC"/>
    <w:rsid w:val="009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0D1F"/>
  <w15:chartTrackingRefBased/>
  <w15:docId w15:val="{8850FBD3-ECAE-4763-9681-E12E8EB9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D85"/>
    <w:rPr>
      <w:rFonts w:ascii="Arial" w:hAnsi="Arial" w:cs="Arial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1-408-792-6300,,*01*1202560792%23%23*01*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-877-668-4490,,*01*1202560792%23%23*01*" TargetMode="External"/><Relationship Id="rId11" Type="http://schemas.openxmlformats.org/officeDocument/2006/relationships/fontTable" Target="fontTable.xml"/><Relationship Id="rId5" Type="http://schemas.openxmlformats.org/officeDocument/2006/relationships/hyperlink" Target="%20sip:1202560792@dhvideo.webex.com" TargetMode="External"/><Relationship Id="rId10" Type="http://schemas.openxmlformats.org/officeDocument/2006/relationships/hyperlink" Target="%25ServiceNameURL%25" TargetMode="External"/><Relationship Id="rId4" Type="http://schemas.openxmlformats.org/officeDocument/2006/relationships/hyperlink" Target="https://dhvideo.webex.com/dhvideo/j.php?MTID=m33af749e19249e74b4d8ba5cc233dd82" TargetMode="External"/><Relationship Id="rId9" Type="http://schemas.openxmlformats.org/officeDocument/2006/relationships/hyperlink" Target="https://dhvideo.webex.com/dhvideo/j.php?MTID=me81cf00a3adcf1e9777f1348214b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J. O'Connell</dc:creator>
  <cp:keywords/>
  <dc:description/>
  <cp:lastModifiedBy>Wendy J. O'Connell</cp:lastModifiedBy>
  <cp:revision>2</cp:revision>
  <dcterms:created xsi:type="dcterms:W3CDTF">2021-08-04T19:30:00Z</dcterms:created>
  <dcterms:modified xsi:type="dcterms:W3CDTF">2021-08-09T18:32:00Z</dcterms:modified>
</cp:coreProperties>
</file>